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9EAEB" w14:textId="77777777" w:rsidR="00561FDA" w:rsidRDefault="00561FDA" w:rsidP="00561FDA">
      <w:pPr>
        <w:spacing w:before="240" w:after="240"/>
        <w:rPr>
          <w:rFonts w:ascii="Arial" w:hAnsi="Arial" w:cs="Arial"/>
          <w:b/>
          <w:bCs/>
          <w:sz w:val="32"/>
          <w:szCs w:val="32"/>
        </w:rPr>
      </w:pPr>
      <w:r>
        <w:rPr>
          <w:rFonts w:ascii="Arial" w:hAnsi="Arial"/>
          <w:b/>
          <w:sz w:val="40"/>
        </w:rPr>
        <w:t xml:space="preserve">Sex Health Survey 2022 </w:t>
      </w:r>
    </w:p>
    <w:p w14:paraId="37D16F9F" w14:textId="6640645A" w:rsidR="00561FDA" w:rsidRPr="00AA445F" w:rsidRDefault="00561FDA" w:rsidP="00561FDA">
      <w:pPr>
        <w:spacing w:before="240" w:after="240"/>
        <w:rPr>
          <w:rFonts w:ascii="Arial" w:hAnsi="Arial" w:cs="Arial"/>
          <w:b/>
          <w:bCs/>
          <w:sz w:val="32"/>
          <w:szCs w:val="32"/>
        </w:rPr>
      </w:pPr>
      <w:r>
        <w:rPr>
          <w:rFonts w:ascii="Arial" w:hAnsi="Arial"/>
          <w:b/>
          <w:sz w:val="32"/>
        </w:rPr>
        <w:t>Propositions de textes pour la newsletter et les réseaux sociaux</w:t>
      </w:r>
    </w:p>
    <w:p w14:paraId="78BB4046" w14:textId="77777777" w:rsidR="00561FDA" w:rsidRPr="00561FDA" w:rsidRDefault="00561FDA">
      <w:pPr>
        <w:rPr>
          <w:b/>
          <w:bCs/>
          <w:sz w:val="28"/>
          <w:szCs w:val="28"/>
        </w:rPr>
      </w:pPr>
    </w:p>
    <w:p w14:paraId="291BC594" w14:textId="0E79A872" w:rsidR="00FD6D64" w:rsidRPr="0046053C" w:rsidRDefault="00974420">
      <w:pPr>
        <w:rPr>
          <w:b/>
          <w:bCs/>
          <w:sz w:val="28"/>
          <w:szCs w:val="28"/>
          <w:lang w:val="en-GB"/>
        </w:rPr>
      </w:pPr>
      <w:r w:rsidRPr="0046053C">
        <w:rPr>
          <w:b/>
          <w:sz w:val="28"/>
          <w:lang w:val="en-GB"/>
        </w:rPr>
        <w:t xml:space="preserve">Texte </w:t>
      </w:r>
      <w:proofErr w:type="gramStart"/>
      <w:r w:rsidRPr="0046053C">
        <w:rPr>
          <w:b/>
          <w:sz w:val="28"/>
          <w:lang w:val="en-GB"/>
        </w:rPr>
        <w:t>newsletter :</w:t>
      </w:r>
      <w:proofErr w:type="gramEnd"/>
    </w:p>
    <w:p w14:paraId="638CCA95" w14:textId="26BA0B2C" w:rsidR="00FE2077" w:rsidRPr="0046053C" w:rsidRDefault="00FE2077">
      <w:pPr>
        <w:rPr>
          <w:b/>
          <w:bCs/>
          <w:lang w:val="en-GB"/>
        </w:rPr>
      </w:pPr>
      <w:r w:rsidRPr="0046053C">
        <w:rPr>
          <w:b/>
          <w:lang w:val="en-GB"/>
        </w:rPr>
        <w:t>Sex Health Survey 2022</w:t>
      </w:r>
    </w:p>
    <w:p w14:paraId="433B405F" w14:textId="21471AEF" w:rsidR="00730837" w:rsidRDefault="00AB45B6">
      <w:r>
        <w:t>Participe à la grande enquête sur le VIH et les autres infections sexuellement transmissibles (IST) !</w:t>
      </w:r>
    </w:p>
    <w:p w14:paraId="591CA37E" w14:textId="6C5A3B0E" w:rsidR="00974420" w:rsidRDefault="009C0A83">
      <w:r>
        <w:t xml:space="preserve">Des données scientifiques sont nécessaires pour lutter efficacement contre le VIH et les autres IST. Pour le compte de l’Office fédéral de la santé publique, la Haute école de travail social de la FHNW réalise donc une enquête en ligne sur les comportements de protection et les comportements à risque. Dans ce cadre, elle collabore étroitement avec différentes organisations de prévention et de promotion de la santé. </w:t>
      </w:r>
    </w:p>
    <w:p w14:paraId="254883C1" w14:textId="5301CD6F" w:rsidR="00730837" w:rsidRDefault="009C0A83">
      <w:r>
        <w:t xml:space="preserve">Tu as </w:t>
      </w:r>
      <w:r w:rsidR="006D56D8" w:rsidRPr="006D56D8">
        <w:t xml:space="preserve">au moins </w:t>
      </w:r>
      <w:r>
        <w:t xml:space="preserve">16 ans, tu vis actuellement en Suisse et tu as eu des </w:t>
      </w:r>
      <w:r w:rsidR="00376D3B">
        <w:t xml:space="preserve">rapports </w:t>
      </w:r>
      <w:r>
        <w:t xml:space="preserve">sexuels avec des partenaires </w:t>
      </w:r>
      <w:proofErr w:type="spellStart"/>
      <w:r>
        <w:t>occasionnel</w:t>
      </w:r>
      <w:r w:rsidR="00376D3B" w:rsidRPr="00E50567">
        <w:t>·le·</w:t>
      </w:r>
      <w:r>
        <w:t>s</w:t>
      </w:r>
      <w:proofErr w:type="spellEnd"/>
      <w:r>
        <w:t xml:space="preserve"> ou des </w:t>
      </w:r>
      <w:proofErr w:type="spellStart"/>
      <w:r w:rsidR="00376D3B" w:rsidRPr="00E50567">
        <w:t>client·e·s</w:t>
      </w:r>
      <w:proofErr w:type="spellEnd"/>
      <w:r w:rsidR="00376D3B" w:rsidRPr="00E50567">
        <w:t xml:space="preserve"> </w:t>
      </w:r>
      <w:r>
        <w:t xml:space="preserve">au cours des 12 derniers mois ? Dans ce cas, participe à l’enquête ! Tes réponses aideront à mieux informer le public sur la protection contre le VIH et d’autres IST et renforceront la prévention. Tu trouveras plus d’informations et </w:t>
      </w:r>
      <w:r w:rsidR="00376D3B">
        <w:t xml:space="preserve">comment </w:t>
      </w:r>
      <w:r>
        <w:t xml:space="preserve">participer à l'enquête sur </w:t>
      </w:r>
      <w:hyperlink r:id="rId6" w:history="1">
        <w:r>
          <w:rPr>
            <w:rStyle w:val="Hyperlink"/>
          </w:rPr>
          <w:t>www.sexhealth.ch</w:t>
        </w:r>
      </w:hyperlink>
      <w:r w:rsidR="00C1686C">
        <w:rPr>
          <w:rStyle w:val="Hyperlink"/>
        </w:rPr>
        <w:t>/fr</w:t>
      </w:r>
    </w:p>
    <w:p w14:paraId="5165C82F" w14:textId="48BD9827" w:rsidR="00FE2077" w:rsidRDefault="00FE2077"/>
    <w:p w14:paraId="2C82EB48" w14:textId="5130446D" w:rsidR="00FE2077" w:rsidRDefault="00FE2077"/>
    <w:p w14:paraId="43BDE529" w14:textId="7F82E52E" w:rsidR="001F7579" w:rsidRPr="00320BF1" w:rsidRDefault="001F7579">
      <w:pPr>
        <w:rPr>
          <w:b/>
          <w:bCs/>
          <w:sz w:val="28"/>
          <w:szCs w:val="28"/>
        </w:rPr>
      </w:pPr>
      <w:r>
        <w:rPr>
          <w:b/>
          <w:sz w:val="28"/>
        </w:rPr>
        <w:t>Texte réseaux sociaux :</w:t>
      </w:r>
    </w:p>
    <w:p w14:paraId="44A47DD3" w14:textId="27F7507B" w:rsidR="00320BF1" w:rsidRDefault="001F7579" w:rsidP="00320BF1">
      <w:r>
        <w:t xml:space="preserve">Participe à la grande enquête sur le VIH et les autres infections sexuellement transmissibles (IST) ! Tes réponses aideront à mieux informer le public sur la protection contre le VIH et d’autres IST et renforceront la prévention. Tu trouveras plus d’informations et </w:t>
      </w:r>
      <w:r w:rsidR="00376D3B">
        <w:t xml:space="preserve">comment </w:t>
      </w:r>
      <w:r>
        <w:t xml:space="preserve">participer à l'enquête sur </w:t>
      </w:r>
      <w:hyperlink r:id="rId7" w:history="1">
        <w:r>
          <w:rPr>
            <w:rStyle w:val="Hyperlink"/>
          </w:rPr>
          <w:t>www.sexhealth.ch</w:t>
        </w:r>
      </w:hyperlink>
      <w:r w:rsidR="00C1686C">
        <w:rPr>
          <w:rStyle w:val="Hyperlink"/>
        </w:rPr>
        <w:t>/fr</w:t>
      </w:r>
    </w:p>
    <w:p w14:paraId="7914AC01" w14:textId="757BF186" w:rsidR="001F7579" w:rsidRDefault="001F7579" w:rsidP="001F7579"/>
    <w:p w14:paraId="10E266E5" w14:textId="77777777" w:rsidR="001F7579" w:rsidRPr="001F7579" w:rsidRDefault="001F7579">
      <w:pPr>
        <w:rPr>
          <w:b/>
          <w:bCs/>
          <w:sz w:val="28"/>
          <w:szCs w:val="28"/>
        </w:rPr>
      </w:pPr>
    </w:p>
    <w:sectPr w:rsidR="001F7579" w:rsidRPr="001F757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BF079" w14:textId="77777777" w:rsidR="00777B94" w:rsidRDefault="00777B94" w:rsidP="00561FDA">
      <w:pPr>
        <w:spacing w:after="0" w:line="240" w:lineRule="auto"/>
      </w:pPr>
      <w:r>
        <w:separator/>
      </w:r>
    </w:p>
  </w:endnote>
  <w:endnote w:type="continuationSeparator" w:id="0">
    <w:p w14:paraId="231A6A78" w14:textId="77777777" w:rsidR="00777B94" w:rsidRDefault="00777B94" w:rsidP="00561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4878C" w14:textId="77777777" w:rsidR="00777B94" w:rsidRDefault="00777B94" w:rsidP="00561FDA">
      <w:pPr>
        <w:spacing w:after="0" w:line="240" w:lineRule="auto"/>
      </w:pPr>
      <w:r>
        <w:separator/>
      </w:r>
    </w:p>
  </w:footnote>
  <w:footnote w:type="continuationSeparator" w:id="0">
    <w:p w14:paraId="4AABA8BC" w14:textId="77777777" w:rsidR="00777B94" w:rsidRDefault="00777B94" w:rsidP="00561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440D" w14:textId="367263C9" w:rsidR="00561FDA" w:rsidRDefault="00561FDA">
    <w:pPr>
      <w:pStyle w:val="Kopfzeile"/>
    </w:pPr>
    <w:r>
      <w:rPr>
        <w:noProof/>
        <w:lang w:val="de-CH" w:eastAsia="de-CH"/>
      </w:rPr>
      <w:drawing>
        <wp:inline distT="0" distB="0" distL="0" distR="0" wp14:anchorId="5D6ADFF9" wp14:editId="681F3802">
          <wp:extent cx="2434466" cy="393405"/>
          <wp:effectExtent l="0" t="0" r="4445" b="635"/>
          <wp:docPr id="1" name="Grafik 6" descr="FHNW_HSA_10mm"/>
          <wp:cNvGraphicFramePr/>
          <a:graphic xmlns:a="http://schemas.openxmlformats.org/drawingml/2006/main">
            <a:graphicData uri="http://schemas.openxmlformats.org/drawingml/2006/picture">
              <pic:pic xmlns:pic="http://schemas.openxmlformats.org/drawingml/2006/picture">
                <pic:nvPicPr>
                  <pic:cNvPr id="7" name="Grafik 6" descr="FHNW_HSA_10mm"/>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68946" cy="41513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420"/>
    <w:rsid w:val="00086CDF"/>
    <w:rsid w:val="001C6CB2"/>
    <w:rsid w:val="001F7579"/>
    <w:rsid w:val="00284CFA"/>
    <w:rsid w:val="00320BF1"/>
    <w:rsid w:val="00322F6C"/>
    <w:rsid w:val="00376D3B"/>
    <w:rsid w:val="00402C47"/>
    <w:rsid w:val="0046053C"/>
    <w:rsid w:val="00561FDA"/>
    <w:rsid w:val="00577661"/>
    <w:rsid w:val="006D56D8"/>
    <w:rsid w:val="00730837"/>
    <w:rsid w:val="0073335F"/>
    <w:rsid w:val="00777B94"/>
    <w:rsid w:val="00777C46"/>
    <w:rsid w:val="00797249"/>
    <w:rsid w:val="007D4178"/>
    <w:rsid w:val="00974420"/>
    <w:rsid w:val="009C0A83"/>
    <w:rsid w:val="00A34736"/>
    <w:rsid w:val="00AB45B6"/>
    <w:rsid w:val="00C1686C"/>
    <w:rsid w:val="00CA5212"/>
    <w:rsid w:val="00E50567"/>
    <w:rsid w:val="00EC7D44"/>
    <w:rsid w:val="00F42B17"/>
    <w:rsid w:val="00FA6C80"/>
    <w:rsid w:val="00FD6D64"/>
    <w:rsid w:val="00FE2077"/>
    <w:rsid w:val="00FF345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727EE"/>
  <w15:docId w15:val="{D31BE622-38AC-4A24-9F9A-DCCF07B6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30837"/>
    <w:rPr>
      <w:color w:val="0563C1" w:themeColor="hyperlink"/>
      <w:u w:val="single"/>
    </w:rPr>
  </w:style>
  <w:style w:type="character" w:customStyle="1" w:styleId="NichtaufgelsteErwhnung1">
    <w:name w:val="Nicht aufgelöste Erwähnung1"/>
    <w:basedOn w:val="Absatz-Standardschriftart"/>
    <w:uiPriority w:val="99"/>
    <w:semiHidden/>
    <w:unhideWhenUsed/>
    <w:rsid w:val="00FE2077"/>
    <w:rPr>
      <w:color w:val="605E5C"/>
      <w:shd w:val="clear" w:color="auto" w:fill="E1DFDD"/>
    </w:rPr>
  </w:style>
  <w:style w:type="character" w:styleId="Kommentarzeichen">
    <w:name w:val="annotation reference"/>
    <w:basedOn w:val="Absatz-Standardschriftart"/>
    <w:uiPriority w:val="99"/>
    <w:semiHidden/>
    <w:unhideWhenUsed/>
    <w:rsid w:val="0073335F"/>
    <w:rPr>
      <w:sz w:val="16"/>
      <w:szCs w:val="16"/>
    </w:rPr>
  </w:style>
  <w:style w:type="paragraph" w:styleId="Kommentartext">
    <w:name w:val="annotation text"/>
    <w:basedOn w:val="Standard"/>
    <w:link w:val="KommentartextZchn"/>
    <w:uiPriority w:val="99"/>
    <w:semiHidden/>
    <w:unhideWhenUsed/>
    <w:rsid w:val="0073335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3335F"/>
    <w:rPr>
      <w:sz w:val="20"/>
      <w:szCs w:val="20"/>
    </w:rPr>
  </w:style>
  <w:style w:type="paragraph" w:styleId="Kommentarthema">
    <w:name w:val="annotation subject"/>
    <w:basedOn w:val="Kommentartext"/>
    <w:next w:val="Kommentartext"/>
    <w:link w:val="KommentarthemaZchn"/>
    <w:uiPriority w:val="99"/>
    <w:semiHidden/>
    <w:unhideWhenUsed/>
    <w:rsid w:val="0073335F"/>
    <w:rPr>
      <w:b/>
      <w:bCs/>
    </w:rPr>
  </w:style>
  <w:style w:type="character" w:customStyle="1" w:styleId="KommentarthemaZchn">
    <w:name w:val="Kommentarthema Zchn"/>
    <w:basedOn w:val="KommentartextZchn"/>
    <w:link w:val="Kommentarthema"/>
    <w:uiPriority w:val="99"/>
    <w:semiHidden/>
    <w:rsid w:val="0073335F"/>
    <w:rPr>
      <w:b/>
      <w:bCs/>
      <w:sz w:val="20"/>
      <w:szCs w:val="20"/>
    </w:rPr>
  </w:style>
  <w:style w:type="paragraph" w:styleId="berarbeitung">
    <w:name w:val="Revision"/>
    <w:hidden/>
    <w:uiPriority w:val="99"/>
    <w:semiHidden/>
    <w:rsid w:val="009C0A83"/>
    <w:pPr>
      <w:spacing w:after="0" w:line="240" w:lineRule="auto"/>
    </w:pPr>
  </w:style>
  <w:style w:type="paragraph" w:styleId="Kopfzeile">
    <w:name w:val="header"/>
    <w:basedOn w:val="Standard"/>
    <w:link w:val="KopfzeileZchn"/>
    <w:uiPriority w:val="99"/>
    <w:unhideWhenUsed/>
    <w:rsid w:val="00561F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1FDA"/>
  </w:style>
  <w:style w:type="paragraph" w:styleId="Fuzeile">
    <w:name w:val="footer"/>
    <w:basedOn w:val="Standard"/>
    <w:link w:val="FuzeileZchn"/>
    <w:uiPriority w:val="99"/>
    <w:unhideWhenUsed/>
    <w:rsid w:val="00561FD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1FDA"/>
  </w:style>
  <w:style w:type="paragraph" w:styleId="Sprechblasentext">
    <w:name w:val="Balloon Text"/>
    <w:basedOn w:val="Standard"/>
    <w:link w:val="SprechblasentextZchn"/>
    <w:uiPriority w:val="99"/>
    <w:semiHidden/>
    <w:unhideWhenUsed/>
    <w:rsid w:val="00EC7D4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7D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71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exhealth.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xhealth.c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1306</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Patrick</dc:creator>
  <cp:keywords/>
  <dc:description/>
  <cp:lastModifiedBy>Patrick Weber</cp:lastModifiedBy>
  <cp:revision>4</cp:revision>
  <dcterms:created xsi:type="dcterms:W3CDTF">2022-01-06T07:10:00Z</dcterms:created>
  <dcterms:modified xsi:type="dcterms:W3CDTF">2022-01-07T12:19:00Z</dcterms:modified>
</cp:coreProperties>
</file>